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462" w:rsidRPr="002E1760" w:rsidRDefault="005C1252" w:rsidP="00BE5A06">
      <w:pPr>
        <w:pStyle w:val="Heading1"/>
        <w:numPr>
          <w:ilvl w:val="0"/>
          <w:numId w:val="1"/>
        </w:num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EYLÜL</w:t>
      </w:r>
      <w:r w:rsidR="000623A6" w:rsidRPr="002E1760">
        <w:rPr>
          <w:rFonts w:ascii="Times New Roman" w:hAnsi="Times New Roman"/>
          <w:sz w:val="22"/>
          <w:szCs w:val="22"/>
        </w:rPr>
        <w:t xml:space="preserve"> </w:t>
      </w:r>
      <w:r w:rsidR="008F7234" w:rsidRPr="002E1760">
        <w:rPr>
          <w:rFonts w:ascii="Times New Roman" w:hAnsi="Times New Roman"/>
          <w:sz w:val="22"/>
          <w:szCs w:val="22"/>
        </w:rPr>
        <w:t>20</w:t>
      </w:r>
      <w:r w:rsidR="00A22F7F" w:rsidRPr="002E1760">
        <w:rPr>
          <w:rFonts w:ascii="Times New Roman" w:hAnsi="Times New Roman"/>
          <w:sz w:val="22"/>
          <w:szCs w:val="22"/>
        </w:rPr>
        <w:t>2</w:t>
      </w:r>
      <w:r w:rsidR="000623A6" w:rsidRPr="002E1760">
        <w:rPr>
          <w:rFonts w:ascii="Times New Roman" w:hAnsi="Times New Roman"/>
          <w:sz w:val="22"/>
          <w:szCs w:val="22"/>
        </w:rPr>
        <w:t>6</w:t>
      </w:r>
      <w:r w:rsidR="008F7234" w:rsidRPr="002E1760">
        <w:rPr>
          <w:rFonts w:ascii="Times New Roman" w:hAnsi="Times New Roman"/>
          <w:sz w:val="22"/>
          <w:szCs w:val="22"/>
        </w:rPr>
        <w:t xml:space="preserve"> SEKTÖREL İHRACAT RAPORU</w:t>
      </w:r>
    </w:p>
    <w:p w:rsidR="008E4081" w:rsidRPr="002E1760" w:rsidRDefault="008E4081" w:rsidP="008E4081">
      <w:pPr>
        <w:rPr>
          <w:rFonts w:ascii="Times New Roman" w:hAnsi="Times New Roman"/>
        </w:rPr>
      </w:pPr>
    </w:p>
    <w:tbl>
      <w:tblPr>
        <w:tblW w:w="10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2"/>
        <w:gridCol w:w="1396"/>
        <w:gridCol w:w="1396"/>
        <w:gridCol w:w="1351"/>
        <w:gridCol w:w="1245"/>
      </w:tblGrid>
      <w:tr w:rsidR="005C1252" w:rsidRPr="005C1252" w:rsidTr="005C1252">
        <w:trPr>
          <w:trHeight w:val="312"/>
        </w:trPr>
        <w:tc>
          <w:tcPr>
            <w:tcW w:w="10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AYLIK SEKTÖREL İHRACAT VERİLERİ EYLÜL 2026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SEKTÖR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FARK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DEĞİŞİM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Çelik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$36.879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$56.073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$19.193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52,04%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Çimento Cam Seramik ve Toprak Ürünleri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$3.952.665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$5.964.028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$2.011.363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50,89%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Demir ve Demir Dışı Metaller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$274.697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$229.145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-$45.552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-16,58%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Deri ve Deri Mamulleri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$4.405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$17.015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$12.610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100,00%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Elektrik ve Elektronik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$17.545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$74.459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$56.913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324,38%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Halı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$1.765.913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$1.351.912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-$414.002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-23,44%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Hazırgiyim ve Konfeksiyon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$2.803.638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$1.414.331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-$1.389.307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-49,55%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Hububat, Bakliyat, Yağlı Tohumlar ve Mamulleri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$7.517.094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$6.563.393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-$953.702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-12,69%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İklimlendirme Sanayii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$1.255.201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$933.521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-$321.680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-25,63%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Kimyevi Maddeler ve Mamulleri 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$5.575.180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$6.077.972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$502.792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9,02%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Kuru Meyve ve Mamulleri 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$61.500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$61.500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sz w:val="24"/>
                <w:szCs w:val="24"/>
              </w:rPr>
              <w:t>0,00%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Madencilik Ürünleri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$6.480.201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$6.249.567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-$230.634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-3,56%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Makine ve Aksamları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$161.057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$481.209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$320.151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198,78%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Meyve Sebze Mamulleri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$1.005.235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$629.808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-$375.427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-37,35%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Mobilya, Kağıt ve Orman Ürünleri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$2.764.588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$1.955.491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-$809.097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-29,27%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Mücevher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$666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$666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sz w:val="24"/>
                <w:szCs w:val="24"/>
              </w:rPr>
              <w:t>0,00%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Otomotiv Endüstrisi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$609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$13.150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$12.541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2059,17%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Su Ürünleri ve Hayvansal Mamuller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$1.064.644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$1.043.763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-$20.880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-1,96%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Süs Bitkileri ve Mamulleri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sz w:val="24"/>
                <w:szCs w:val="24"/>
              </w:rPr>
              <w:t>0,00%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Tekstil ve Hammaddeleri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$1.570.097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$1.179.736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-$390.362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-24,86%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Yaş Meyve ve Sebze 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$5.438.117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$8.153.879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$2.715.763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49,94%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Zeytin ve Zeytinyağı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sz w:val="24"/>
                <w:szCs w:val="24"/>
              </w:rPr>
              <w:t>0,00%</w:t>
            </w:r>
          </w:p>
        </w:tc>
      </w:tr>
      <w:tr w:rsidR="005C1252" w:rsidRPr="005C1252" w:rsidTr="005C1252">
        <w:trPr>
          <w:trHeight w:val="312"/>
        </w:trPr>
        <w:tc>
          <w:tcPr>
            <w:tcW w:w="4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TOPLAM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$41.687.767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$42.450.616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6100"/>
                <w:sz w:val="24"/>
                <w:szCs w:val="24"/>
              </w:rPr>
              <w:t>$762.850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6100"/>
                <w:sz w:val="24"/>
                <w:szCs w:val="24"/>
              </w:rPr>
              <w:t>1,83%</w:t>
            </w:r>
          </w:p>
        </w:tc>
      </w:tr>
    </w:tbl>
    <w:p w:rsidR="008E4081" w:rsidRPr="002E1760" w:rsidRDefault="008E4081" w:rsidP="008E4081">
      <w:pPr>
        <w:rPr>
          <w:rFonts w:ascii="Times New Roman" w:hAnsi="Times New Roman"/>
        </w:rPr>
      </w:pPr>
    </w:p>
    <w:p w:rsidR="00A22F7F" w:rsidRDefault="00213D4A" w:rsidP="007A6D14">
      <w:pPr>
        <w:jc w:val="both"/>
        <w:rPr>
          <w:rFonts w:ascii="Times New Roman" w:hAnsi="Times New Roman"/>
          <w:b/>
          <w:color w:val="00B050"/>
        </w:rPr>
      </w:pPr>
      <w:r w:rsidRPr="002E1760">
        <w:rPr>
          <w:rFonts w:ascii="Times New Roman" w:hAnsi="Times New Roman"/>
        </w:rPr>
        <w:t>Is</w:t>
      </w:r>
      <w:r w:rsidR="00FF54CB" w:rsidRPr="002E1760">
        <w:rPr>
          <w:rFonts w:ascii="Times New Roman" w:hAnsi="Times New Roman"/>
        </w:rPr>
        <w:t>parta ili 202</w:t>
      </w:r>
      <w:r w:rsidR="000623A6" w:rsidRPr="002E1760">
        <w:rPr>
          <w:rFonts w:ascii="Times New Roman" w:hAnsi="Times New Roman"/>
        </w:rPr>
        <w:t>6</w:t>
      </w:r>
      <w:r w:rsidR="008E4081" w:rsidRPr="002E1760">
        <w:rPr>
          <w:rFonts w:ascii="Times New Roman" w:hAnsi="Times New Roman"/>
        </w:rPr>
        <w:t xml:space="preserve"> yılı </w:t>
      </w:r>
      <w:r w:rsidR="005C1252">
        <w:rPr>
          <w:rFonts w:ascii="Times New Roman" w:hAnsi="Times New Roman"/>
        </w:rPr>
        <w:t>EYLÜL</w:t>
      </w:r>
      <w:r w:rsidR="00447031" w:rsidRPr="002E1760">
        <w:rPr>
          <w:rFonts w:ascii="Times New Roman" w:hAnsi="Times New Roman"/>
        </w:rPr>
        <w:t xml:space="preserve"> </w:t>
      </w:r>
      <w:r w:rsidR="00FF54CB" w:rsidRPr="002E1760">
        <w:rPr>
          <w:rFonts w:ascii="Times New Roman" w:hAnsi="Times New Roman"/>
        </w:rPr>
        <w:t>ayı ihracat verileri yukarıdaki gibidir. 202</w:t>
      </w:r>
      <w:r w:rsidR="000623A6" w:rsidRPr="002E1760">
        <w:rPr>
          <w:rFonts w:ascii="Times New Roman" w:hAnsi="Times New Roman"/>
        </w:rPr>
        <w:t>6</w:t>
      </w:r>
      <w:r w:rsidR="005D2224" w:rsidRPr="002E1760">
        <w:rPr>
          <w:rFonts w:ascii="Times New Roman" w:hAnsi="Times New Roman"/>
        </w:rPr>
        <w:t xml:space="preserve"> yılı </w:t>
      </w:r>
      <w:r w:rsidR="005C1252">
        <w:rPr>
          <w:rFonts w:ascii="Times New Roman" w:hAnsi="Times New Roman"/>
        </w:rPr>
        <w:t>EYLÜL</w:t>
      </w:r>
      <w:r w:rsidR="005D2224" w:rsidRPr="002E1760">
        <w:rPr>
          <w:rFonts w:ascii="Times New Roman" w:hAnsi="Times New Roman"/>
        </w:rPr>
        <w:t xml:space="preserve"> </w:t>
      </w:r>
      <w:r w:rsidR="00FF54CB" w:rsidRPr="002E1760">
        <w:rPr>
          <w:rFonts w:ascii="Times New Roman" w:hAnsi="Times New Roman"/>
        </w:rPr>
        <w:t xml:space="preserve">ayı ihracatı </w:t>
      </w:r>
      <w:r w:rsidR="005C1252">
        <w:rPr>
          <w:rFonts w:ascii="Times New Roman" w:hAnsi="Times New Roman"/>
          <w:b/>
          <w:bCs/>
          <w:color w:val="000000"/>
        </w:rPr>
        <w:t>$42</w:t>
      </w:r>
      <w:r w:rsidR="00A643A1" w:rsidRPr="002E1760">
        <w:rPr>
          <w:rFonts w:ascii="Times New Roman" w:hAnsi="Times New Roman"/>
          <w:b/>
          <w:bCs/>
          <w:color w:val="000000"/>
        </w:rPr>
        <w:t>.</w:t>
      </w:r>
      <w:r w:rsidR="005C1252">
        <w:rPr>
          <w:rFonts w:ascii="Times New Roman" w:hAnsi="Times New Roman"/>
          <w:b/>
          <w:bCs/>
          <w:color w:val="000000"/>
        </w:rPr>
        <w:t>450</w:t>
      </w:r>
      <w:r w:rsidR="00A643A1" w:rsidRPr="002E1760">
        <w:rPr>
          <w:rFonts w:ascii="Times New Roman" w:hAnsi="Times New Roman"/>
          <w:b/>
          <w:bCs/>
          <w:color w:val="000000"/>
        </w:rPr>
        <w:t>.</w:t>
      </w:r>
      <w:r w:rsidR="005C1252">
        <w:rPr>
          <w:rFonts w:ascii="Times New Roman" w:hAnsi="Times New Roman"/>
          <w:b/>
          <w:bCs/>
          <w:color w:val="000000"/>
        </w:rPr>
        <w:t>616</w:t>
      </w:r>
      <w:r w:rsidR="002E1760" w:rsidRPr="002E1760">
        <w:rPr>
          <w:rFonts w:ascii="Times New Roman" w:hAnsi="Times New Roman"/>
          <w:b/>
          <w:bCs/>
          <w:color w:val="000000"/>
        </w:rPr>
        <w:t xml:space="preserve"> </w:t>
      </w:r>
      <w:r w:rsidR="00FF54CB" w:rsidRPr="002E1760">
        <w:rPr>
          <w:rFonts w:ascii="Times New Roman" w:hAnsi="Times New Roman"/>
        </w:rPr>
        <w:t>olarak gerçekleşmiş olup, geçen yıl</w:t>
      </w:r>
      <w:r w:rsidR="000A421E" w:rsidRPr="002E1760">
        <w:rPr>
          <w:rFonts w:ascii="Times New Roman" w:hAnsi="Times New Roman"/>
        </w:rPr>
        <w:t>ın aynı dönemine</w:t>
      </w:r>
      <w:r w:rsidR="00FF54CB" w:rsidRPr="002E1760">
        <w:rPr>
          <w:rFonts w:ascii="Times New Roman" w:hAnsi="Times New Roman"/>
        </w:rPr>
        <w:t xml:space="preserve"> </w:t>
      </w:r>
      <w:r w:rsidR="00FF54CB" w:rsidRPr="002E1760">
        <w:rPr>
          <w:rFonts w:ascii="Times New Roman" w:hAnsi="Times New Roman"/>
          <w:b/>
          <w:color w:val="00B050"/>
        </w:rPr>
        <w:t>göre %</w:t>
      </w:r>
      <w:r w:rsidR="005C1252">
        <w:rPr>
          <w:rFonts w:ascii="Times New Roman" w:hAnsi="Times New Roman"/>
          <w:b/>
          <w:color w:val="00B050"/>
        </w:rPr>
        <w:t>1,83</w:t>
      </w:r>
      <w:r w:rsidR="000623A6" w:rsidRPr="002E1760">
        <w:rPr>
          <w:rFonts w:ascii="Times New Roman" w:hAnsi="Times New Roman"/>
          <w:b/>
          <w:color w:val="00B050"/>
        </w:rPr>
        <w:t xml:space="preserve"> </w:t>
      </w:r>
      <w:r w:rsidR="00FF54CB" w:rsidRPr="002E1760">
        <w:rPr>
          <w:rFonts w:ascii="Times New Roman" w:hAnsi="Times New Roman"/>
          <w:b/>
          <w:color w:val="00B050"/>
        </w:rPr>
        <w:t xml:space="preserve">oranında </w:t>
      </w:r>
      <w:r w:rsidR="00A643A1" w:rsidRPr="002E1760">
        <w:rPr>
          <w:rFonts w:ascii="Times New Roman" w:hAnsi="Times New Roman"/>
          <w:b/>
          <w:color w:val="00B050"/>
        </w:rPr>
        <w:t>yükselmiştir.</w:t>
      </w:r>
    </w:p>
    <w:p w:rsidR="002E1760" w:rsidRPr="002E1760" w:rsidRDefault="002E1760" w:rsidP="007A6D14">
      <w:pPr>
        <w:jc w:val="both"/>
        <w:rPr>
          <w:rFonts w:ascii="Times New Roman" w:hAnsi="Times New Roman"/>
          <w:b/>
          <w:color w:val="00B050"/>
        </w:rPr>
      </w:pPr>
    </w:p>
    <w:p w:rsidR="002E1760" w:rsidRPr="002E1760" w:rsidRDefault="002E1760" w:rsidP="007A6D14">
      <w:pPr>
        <w:jc w:val="both"/>
        <w:rPr>
          <w:rFonts w:ascii="Times New Roman" w:hAnsi="Times New Roman"/>
          <w:b/>
          <w:color w:val="00B050"/>
        </w:rPr>
      </w:pPr>
    </w:p>
    <w:p w:rsidR="00A643A1" w:rsidRPr="002E1760" w:rsidRDefault="00A643A1" w:rsidP="007A6D14">
      <w:pPr>
        <w:jc w:val="both"/>
        <w:rPr>
          <w:rFonts w:ascii="Times New Roman" w:hAnsi="Times New Roman"/>
          <w:b/>
          <w:color w:val="00B050"/>
        </w:rPr>
      </w:pPr>
    </w:p>
    <w:tbl>
      <w:tblPr>
        <w:tblW w:w="104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7"/>
        <w:gridCol w:w="1500"/>
        <w:gridCol w:w="1500"/>
        <w:gridCol w:w="1455"/>
        <w:gridCol w:w="1219"/>
      </w:tblGrid>
      <w:tr w:rsidR="005C1252" w:rsidRPr="005C1252" w:rsidTr="005C1252">
        <w:trPr>
          <w:trHeight w:val="312"/>
        </w:trPr>
        <w:tc>
          <w:tcPr>
            <w:tcW w:w="10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YILLIK SEKTÖREL İHRACAT VERİLERİ OCAK-EYLÜL 2025 / OCAK-EYLÜL 2026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SEKTÖR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FARK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DEĞİŞİM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Çelik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$3.642.653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$651.524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-$2.991.130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-82,11%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Çimento Cam Seramik ve Toprak Ürünleri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$28.754.468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$35.221.065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$6.466.597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22,49%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Demir ve Demir Dışı Metaller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$2.221.643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$1.623.455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-$598.188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-26,93%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Deri ve Deri Mamulleri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$8.381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$72.814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$64.433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768,81%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Elektrik ve Elektronik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$892.619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$1.784.100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$891.481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99,87%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Halı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$18.639.560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$14.707.554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-$3.932.006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-21,09%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Hazırgiyim ve Konfeksiyon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$42.376.595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$32.783.339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-$9.593.256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-22,64%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Hububat, Bakliyat, Yağlı Tohumlar ve Mamulleri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$49.614.422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$33.492.915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-$16.121.507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-32,49%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İklimlendirme Sanayii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$7.301.382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$7.448.779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$147.397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2,02%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Kimyevi Maddeler ve Mamulleri 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$39.757.263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$45.169.835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$5.412.572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13,61%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Kuru Meyve ve Mamulleri 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$166.711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$210.872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$44.161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26,49%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Madencilik Ürünleri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$58.438.554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$56.816.844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-$1.621.709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-2,78%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Makine ve Aksamları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$4.075.685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$6.735.858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$2.660.173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65,27%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Meyve Sebze Mamulleri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$7.588.961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$9.628.576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$2.039.615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26,88%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Mobilya, Kağıt ve Orman Ürünleri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$25.042.328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$19.453.067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-$5.589.261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-22,32%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Mücevher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$59.474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$666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-$58.808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-98,88%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Otomotiv Endüstrisi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$171.274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$248.934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$77.660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45,34%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Su Ürünleri ve Hayvansal Mamuller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$7.330.292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$10.929.262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$3.598.970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49,10%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Süs Bitkileri ve Mamulleri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$1.998.212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$2.392.825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$394.612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19,75%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Tekstil ve Hammaddeleri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$18.791.727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$14.440.291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-$4.351.436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-23,16%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Yaş Meyve ve Sebze 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$50.681.671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$97.047.426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$46.365.755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91,48%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1252" w:rsidRPr="005C1252" w:rsidRDefault="005C1252" w:rsidP="005C125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C1252">
              <w:rPr>
                <w:rFonts w:ascii="Arial" w:hAnsi="Arial" w:cs="Arial"/>
                <w:sz w:val="20"/>
                <w:szCs w:val="20"/>
              </w:rPr>
              <w:t xml:space="preserve"> Zeytin ve Zeytinyağı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$2.384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$6.267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$3.883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162,84%</w:t>
            </w:r>
          </w:p>
        </w:tc>
      </w:tr>
      <w:tr w:rsidR="005C1252" w:rsidRPr="005C1252" w:rsidTr="005C1252">
        <w:trPr>
          <w:trHeight w:val="312"/>
        </w:trPr>
        <w:tc>
          <w:tcPr>
            <w:tcW w:w="4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TOPLAM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$367.556.261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$390.866.270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$23.310.009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6,34%</w:t>
            </w:r>
          </w:p>
        </w:tc>
      </w:tr>
    </w:tbl>
    <w:p w:rsidR="004E61CC" w:rsidRPr="002E1760" w:rsidRDefault="004E61CC" w:rsidP="007A6D14">
      <w:pPr>
        <w:jc w:val="both"/>
        <w:rPr>
          <w:rFonts w:ascii="Times New Roman" w:hAnsi="Times New Roman"/>
          <w:color w:val="FF0000"/>
        </w:rPr>
      </w:pPr>
    </w:p>
    <w:p w:rsidR="00A02111" w:rsidRPr="002E1760" w:rsidRDefault="00A02111" w:rsidP="007A6D14">
      <w:pPr>
        <w:jc w:val="both"/>
        <w:rPr>
          <w:rFonts w:ascii="Times New Roman" w:hAnsi="Times New Roman"/>
          <w:color w:val="FF0000"/>
        </w:rPr>
      </w:pPr>
    </w:p>
    <w:p w:rsidR="002B652A" w:rsidRPr="002E1760" w:rsidRDefault="002B652A" w:rsidP="007A6D14">
      <w:pPr>
        <w:jc w:val="both"/>
        <w:rPr>
          <w:rFonts w:ascii="Times New Roman" w:hAnsi="Times New Roman"/>
          <w:color w:val="FF0000"/>
        </w:rPr>
      </w:pPr>
    </w:p>
    <w:p w:rsidR="000623A6" w:rsidRPr="002E1760" w:rsidRDefault="000623A6" w:rsidP="007A6D14">
      <w:pPr>
        <w:jc w:val="both"/>
        <w:rPr>
          <w:rFonts w:ascii="Times New Roman" w:hAnsi="Times New Roman"/>
          <w:color w:val="FF0000"/>
        </w:rPr>
        <w:sectPr w:rsidR="000623A6" w:rsidRPr="002E1760">
          <w:headerReference w:type="default" r:id="rId9"/>
          <w:footerReference w:type="default" r:id="rId10"/>
          <w:pgSz w:w="12240" w:h="15840"/>
          <w:pgMar w:top="1417" w:right="1417" w:bottom="1417" w:left="1417" w:header="708" w:footer="708" w:gutter="0"/>
          <w:cols w:space="708"/>
          <w:noEndnote/>
        </w:sectPr>
      </w:pPr>
    </w:p>
    <w:tbl>
      <w:tblPr>
        <w:tblW w:w="96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4677"/>
        <w:gridCol w:w="1340"/>
        <w:gridCol w:w="1340"/>
        <w:gridCol w:w="1220"/>
        <w:gridCol w:w="1207"/>
      </w:tblGrid>
      <w:tr w:rsidR="005C1252" w:rsidRPr="005C1252" w:rsidTr="005C1252">
        <w:trPr>
          <w:trHeight w:val="325"/>
        </w:trPr>
        <w:tc>
          <w:tcPr>
            <w:tcW w:w="96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İLK 5 SEKTÖR EYLÜL 2025 - EYLÜL 2026 KARŞILAŞTIRMA</w:t>
            </w:r>
          </w:p>
        </w:tc>
      </w:tr>
      <w:tr w:rsidR="005C1252" w:rsidRPr="005C1252" w:rsidTr="005C1252">
        <w:trPr>
          <w:trHeight w:val="32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SEKTÖR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FARK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DEĞİŞİM</w:t>
            </w:r>
          </w:p>
        </w:tc>
      </w:tr>
      <w:tr w:rsidR="005C1252" w:rsidRPr="005C1252" w:rsidTr="005C1252">
        <w:trPr>
          <w:trHeight w:val="32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Yaş Meyve ve Sebze  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$5.438.117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$8.153.879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$2.715.763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49,94%</w:t>
            </w:r>
          </w:p>
        </w:tc>
      </w:tr>
      <w:tr w:rsidR="005C1252" w:rsidRPr="005C1252" w:rsidTr="005C1252">
        <w:trPr>
          <w:trHeight w:val="32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Hububat, Bakliyat, Yağlı Tohumlar ve Mamulleri 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$7.517.094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$6.563.393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-$953.702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-12,69%</w:t>
            </w:r>
          </w:p>
        </w:tc>
      </w:tr>
      <w:tr w:rsidR="005C1252" w:rsidRPr="005C1252" w:rsidTr="005C1252">
        <w:trPr>
          <w:trHeight w:val="32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Madencilik Ürünleri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$6.480.201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$6.249.567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-$230.634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-3,56%</w:t>
            </w:r>
          </w:p>
        </w:tc>
      </w:tr>
      <w:tr w:rsidR="005C1252" w:rsidRPr="005C1252" w:rsidTr="005C1252">
        <w:trPr>
          <w:trHeight w:val="32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Kimyevi Maddeler ve Mamulleri  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$5.575.180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$6.077.972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$502.792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9,02%</w:t>
            </w:r>
          </w:p>
        </w:tc>
      </w:tr>
      <w:tr w:rsidR="005C1252" w:rsidRPr="005C1252" w:rsidTr="005C1252">
        <w:trPr>
          <w:trHeight w:val="325"/>
        </w:trPr>
        <w:tc>
          <w:tcPr>
            <w:tcW w:w="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Çimento Cam Seramik ve Toprak Ürünleri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$3.952.665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$5.964.028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$2.011.363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50,89%</w:t>
            </w:r>
          </w:p>
        </w:tc>
      </w:tr>
      <w:tr w:rsidR="005C1252" w:rsidRPr="005C1252" w:rsidTr="005C1252">
        <w:trPr>
          <w:trHeight w:val="325"/>
        </w:trPr>
        <w:tc>
          <w:tcPr>
            <w:tcW w:w="5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$28.963.258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$33.008.839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$4.045.581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13,97%</w:t>
            </w:r>
          </w:p>
        </w:tc>
      </w:tr>
    </w:tbl>
    <w:p w:rsidR="0061592D" w:rsidRPr="002E1760" w:rsidRDefault="00DE7E68" w:rsidP="0061592D">
      <w:pPr>
        <w:ind w:left="720"/>
        <w:jc w:val="both"/>
        <w:rPr>
          <w:rFonts w:ascii="Times New Roman" w:hAnsi="Times New Roman"/>
        </w:rPr>
      </w:pPr>
      <w:r w:rsidRPr="002E1760">
        <w:rPr>
          <w:rFonts w:ascii="Times New Roman" w:hAnsi="Times New Roman"/>
        </w:rPr>
        <w:t xml:space="preserve"> </w:t>
      </w:r>
    </w:p>
    <w:p w:rsidR="000623A6" w:rsidRPr="002E1760" w:rsidRDefault="000623A6" w:rsidP="00D42D95">
      <w:pPr>
        <w:jc w:val="both"/>
        <w:rPr>
          <w:rFonts w:ascii="Times New Roman" w:hAnsi="Times New Roman"/>
        </w:rPr>
      </w:pPr>
    </w:p>
    <w:tbl>
      <w:tblPr>
        <w:tblW w:w="101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4011"/>
        <w:gridCol w:w="1498"/>
        <w:gridCol w:w="1460"/>
        <w:gridCol w:w="1607"/>
        <w:gridCol w:w="1207"/>
      </w:tblGrid>
      <w:tr w:rsidR="005C1252" w:rsidRPr="005C1252" w:rsidTr="005C1252">
        <w:trPr>
          <w:trHeight w:val="231"/>
        </w:trPr>
        <w:tc>
          <w:tcPr>
            <w:tcW w:w="101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İLK 5 SEKTÖR 1 OCAK -EYLÜL 2025 / OCAK - EYLÜL 2026</w:t>
            </w:r>
          </w:p>
        </w:tc>
      </w:tr>
      <w:tr w:rsidR="005C1252" w:rsidRPr="005C1252" w:rsidTr="005C1252">
        <w:trPr>
          <w:trHeight w:val="23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SEKTÖR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FARK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DEĞİŞİM</w:t>
            </w:r>
          </w:p>
        </w:tc>
      </w:tr>
      <w:tr w:rsidR="005C1252" w:rsidRPr="005C1252" w:rsidTr="005C1252">
        <w:trPr>
          <w:trHeight w:val="23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Yaş Meyve ve Sebze 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$50.681.671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$97.047.426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$46.365.755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91,48%</w:t>
            </w:r>
          </w:p>
        </w:tc>
      </w:tr>
      <w:tr w:rsidR="005C1252" w:rsidRPr="005C1252" w:rsidTr="005C1252">
        <w:trPr>
          <w:trHeight w:val="23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Madencilik Ürünleri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$58.438.554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$56.816.844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-$1.621.709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-2,78%</w:t>
            </w:r>
          </w:p>
        </w:tc>
      </w:tr>
      <w:tr w:rsidR="005C1252" w:rsidRPr="005C1252" w:rsidTr="005C1252">
        <w:trPr>
          <w:trHeight w:val="23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Kimyevi Maddeler ve Mamulleri 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$39.757.263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$45.169.835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$5.412.572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13,61%</w:t>
            </w:r>
          </w:p>
        </w:tc>
      </w:tr>
      <w:tr w:rsidR="005C1252" w:rsidRPr="005C1252" w:rsidTr="005C1252">
        <w:trPr>
          <w:trHeight w:val="23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Çimento Cam Seramik ve Toprak Ürünleri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$28.754.468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$35.221.065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$6.466.597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22,49%</w:t>
            </w:r>
          </w:p>
        </w:tc>
      </w:tr>
      <w:tr w:rsidR="005C1252" w:rsidRPr="005C1252" w:rsidTr="005C1252">
        <w:trPr>
          <w:trHeight w:val="231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Hububat, Bakliyat, Yağlı Tohumlar ve Mamulleri 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$49.614.422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0000"/>
                <w:sz w:val="24"/>
                <w:szCs w:val="24"/>
              </w:rPr>
              <w:t>$33.492.915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-$16.121.507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9C0006"/>
                <w:sz w:val="24"/>
                <w:szCs w:val="24"/>
              </w:rPr>
              <w:t>-32,49%</w:t>
            </w:r>
          </w:p>
        </w:tc>
      </w:tr>
      <w:tr w:rsidR="005C1252" w:rsidRPr="005C1252" w:rsidTr="005C1252">
        <w:trPr>
          <w:trHeight w:val="231"/>
        </w:trPr>
        <w:tc>
          <w:tcPr>
            <w:tcW w:w="4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$227.246.378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$267.748.086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$40.501.707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5C1252" w:rsidRPr="005C1252" w:rsidRDefault="005C1252" w:rsidP="005C125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5C1252">
              <w:rPr>
                <w:rFonts w:ascii="Times New Roman" w:hAnsi="Times New Roman"/>
                <w:color w:val="006100"/>
                <w:sz w:val="24"/>
                <w:szCs w:val="24"/>
              </w:rPr>
              <w:t>17,82%</w:t>
            </w:r>
          </w:p>
        </w:tc>
      </w:tr>
    </w:tbl>
    <w:p w:rsidR="003C7184" w:rsidRPr="002E1760" w:rsidRDefault="003C7184" w:rsidP="00D42D95">
      <w:pPr>
        <w:jc w:val="both"/>
        <w:rPr>
          <w:rFonts w:ascii="Times New Roman" w:hAnsi="Times New Roman"/>
        </w:rPr>
      </w:pPr>
    </w:p>
    <w:p w:rsidR="00826724" w:rsidRPr="002E1760" w:rsidRDefault="00826724" w:rsidP="00D42D95">
      <w:pPr>
        <w:jc w:val="both"/>
        <w:rPr>
          <w:rFonts w:ascii="Times New Roman" w:hAnsi="Times New Roman"/>
        </w:rPr>
      </w:pPr>
    </w:p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p w:rsidR="001D02EC" w:rsidRPr="002E1760" w:rsidRDefault="001D02EC" w:rsidP="00D42D95">
      <w:pPr>
        <w:jc w:val="both"/>
        <w:rPr>
          <w:rFonts w:ascii="Times New Roman" w:hAnsi="Times New Roman"/>
        </w:rPr>
      </w:pPr>
    </w:p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tbl>
      <w:tblPr>
        <w:tblW w:w="92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7"/>
        <w:gridCol w:w="1668"/>
        <w:gridCol w:w="1851"/>
        <w:gridCol w:w="1851"/>
        <w:gridCol w:w="1670"/>
        <w:gridCol w:w="1651"/>
      </w:tblGrid>
      <w:tr w:rsidR="00044142" w:rsidRPr="00044142" w:rsidTr="00044142">
        <w:trPr>
          <w:trHeight w:val="296"/>
        </w:trPr>
        <w:tc>
          <w:tcPr>
            <w:tcW w:w="92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İLK 5 ÜLKE EYLÜL 2025 - EYLÜL 2026</w:t>
            </w:r>
          </w:p>
        </w:tc>
      </w:tr>
      <w:tr w:rsidR="00044142" w:rsidRPr="00044142" w:rsidTr="00044142">
        <w:trPr>
          <w:trHeight w:val="296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SEKTÖR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FARK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DEĞİŞİM</w:t>
            </w:r>
          </w:p>
        </w:tc>
      </w:tr>
      <w:tr w:rsidR="00044142" w:rsidRPr="00044142" w:rsidTr="00044142">
        <w:trPr>
          <w:trHeight w:val="296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142">
              <w:rPr>
                <w:rFonts w:ascii="Arial" w:hAnsi="Arial" w:cs="Arial"/>
                <w:sz w:val="20"/>
                <w:szCs w:val="20"/>
              </w:rPr>
              <w:t>ABD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$10.851.291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$12.021.705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6100"/>
                <w:sz w:val="24"/>
                <w:szCs w:val="24"/>
              </w:rPr>
              <w:t>$1.170.414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6100"/>
                <w:sz w:val="24"/>
                <w:szCs w:val="24"/>
              </w:rPr>
              <w:t>10,79%</w:t>
            </w:r>
          </w:p>
        </w:tc>
      </w:tr>
      <w:tr w:rsidR="00044142" w:rsidRPr="00044142" w:rsidTr="00044142">
        <w:trPr>
          <w:trHeight w:val="296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142">
              <w:rPr>
                <w:rFonts w:ascii="Arial" w:hAnsi="Arial" w:cs="Arial"/>
                <w:sz w:val="20"/>
                <w:szCs w:val="20"/>
              </w:rPr>
              <w:t>FRANSA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$3.705.218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$5.207.651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6100"/>
                <w:sz w:val="24"/>
                <w:szCs w:val="24"/>
              </w:rPr>
              <w:t>$1.502.433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6100"/>
                <w:sz w:val="24"/>
                <w:szCs w:val="24"/>
              </w:rPr>
              <w:t>40,55%</w:t>
            </w:r>
          </w:p>
        </w:tc>
      </w:tr>
      <w:tr w:rsidR="00044142" w:rsidRPr="00044142" w:rsidTr="00044142">
        <w:trPr>
          <w:trHeight w:val="296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142">
              <w:rPr>
                <w:rFonts w:ascii="Arial" w:hAnsi="Arial" w:cs="Arial"/>
                <w:sz w:val="20"/>
                <w:szCs w:val="20"/>
              </w:rPr>
              <w:t>ALMANYA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$3.060.204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$3.259.038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6100"/>
                <w:sz w:val="24"/>
                <w:szCs w:val="24"/>
              </w:rPr>
              <w:t>$198.833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6100"/>
                <w:sz w:val="24"/>
                <w:szCs w:val="24"/>
              </w:rPr>
              <w:t>6,50%</w:t>
            </w:r>
          </w:p>
        </w:tc>
      </w:tr>
      <w:tr w:rsidR="00044142" w:rsidRPr="00044142" w:rsidTr="00044142">
        <w:trPr>
          <w:trHeight w:val="296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142">
              <w:rPr>
                <w:rFonts w:ascii="Arial" w:hAnsi="Arial" w:cs="Arial"/>
                <w:sz w:val="20"/>
                <w:szCs w:val="20"/>
              </w:rPr>
              <w:t>HİNDİSTAN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$570.643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$2.435.990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6100"/>
                <w:sz w:val="24"/>
                <w:szCs w:val="24"/>
              </w:rPr>
              <w:t>$1.865.347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6100"/>
                <w:sz w:val="24"/>
                <w:szCs w:val="24"/>
              </w:rPr>
              <w:t>326,89%</w:t>
            </w:r>
          </w:p>
        </w:tc>
      </w:tr>
      <w:tr w:rsidR="00044142" w:rsidRPr="00044142" w:rsidTr="00044142">
        <w:trPr>
          <w:trHeight w:val="296"/>
        </w:trPr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142">
              <w:rPr>
                <w:rFonts w:ascii="Arial" w:hAnsi="Arial" w:cs="Arial"/>
                <w:sz w:val="20"/>
                <w:szCs w:val="20"/>
              </w:rPr>
              <w:t>ÇİN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$2.270.138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$2.001.501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9C0006"/>
                <w:sz w:val="24"/>
                <w:szCs w:val="24"/>
              </w:rPr>
              <w:t>-$268.637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9C0006"/>
                <w:sz w:val="24"/>
                <w:szCs w:val="24"/>
              </w:rPr>
              <w:t>-11,83%</w:t>
            </w:r>
          </w:p>
        </w:tc>
      </w:tr>
      <w:tr w:rsidR="00044142" w:rsidRPr="00044142" w:rsidTr="00044142">
        <w:trPr>
          <w:trHeight w:val="296"/>
        </w:trPr>
        <w:tc>
          <w:tcPr>
            <w:tcW w:w="2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$20.457.495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$24.925.885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6100"/>
                <w:sz w:val="24"/>
                <w:szCs w:val="24"/>
              </w:rPr>
              <w:t>$4.468.390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6100"/>
                <w:sz w:val="24"/>
                <w:szCs w:val="24"/>
              </w:rPr>
              <w:t>21,84%</w:t>
            </w:r>
          </w:p>
        </w:tc>
      </w:tr>
    </w:tbl>
    <w:p w:rsidR="00A02111" w:rsidRPr="002E1760" w:rsidRDefault="00A02111" w:rsidP="00D42D95">
      <w:pPr>
        <w:jc w:val="both"/>
        <w:rPr>
          <w:rFonts w:ascii="Times New Roman" w:hAnsi="Times New Roman"/>
        </w:rPr>
      </w:pPr>
    </w:p>
    <w:p w:rsidR="00A643A1" w:rsidRPr="002E1760" w:rsidRDefault="00A643A1" w:rsidP="00D42D95">
      <w:pPr>
        <w:jc w:val="both"/>
        <w:rPr>
          <w:rFonts w:ascii="Times New Roman" w:hAnsi="Times New Roman"/>
        </w:rPr>
      </w:pPr>
    </w:p>
    <w:tbl>
      <w:tblPr>
        <w:tblW w:w="9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"/>
        <w:gridCol w:w="2616"/>
        <w:gridCol w:w="1616"/>
        <w:gridCol w:w="1616"/>
        <w:gridCol w:w="1540"/>
        <w:gridCol w:w="1338"/>
      </w:tblGrid>
      <w:tr w:rsidR="00044142" w:rsidRPr="00044142" w:rsidTr="00044142">
        <w:trPr>
          <w:trHeight w:val="288"/>
        </w:trPr>
        <w:tc>
          <w:tcPr>
            <w:tcW w:w="92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İLK 5 ÜLKE OCAK - EYLÜL 2025 / OCAK - EYLÜL 2026</w:t>
            </w:r>
          </w:p>
        </w:tc>
      </w:tr>
      <w:tr w:rsidR="00044142" w:rsidRPr="00044142" w:rsidTr="00044142">
        <w:trPr>
          <w:trHeight w:val="28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SEKTÖR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FARK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DEĞİŞİM</w:t>
            </w:r>
          </w:p>
        </w:tc>
      </w:tr>
      <w:tr w:rsidR="00044142" w:rsidRPr="00044142" w:rsidTr="00044142">
        <w:trPr>
          <w:trHeight w:val="28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ABD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$68.712.867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$68.106.682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9C0006"/>
                <w:sz w:val="24"/>
                <w:szCs w:val="24"/>
              </w:rPr>
              <w:t>-$606.186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9C0006"/>
                <w:sz w:val="24"/>
                <w:szCs w:val="24"/>
              </w:rPr>
              <w:t>-0,88%</w:t>
            </w:r>
          </w:p>
        </w:tc>
      </w:tr>
      <w:tr w:rsidR="00044142" w:rsidRPr="00044142" w:rsidTr="00044142">
        <w:trPr>
          <w:trHeight w:val="28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ALMANYA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$33.113.232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$52.986.837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6100"/>
                <w:sz w:val="24"/>
                <w:szCs w:val="24"/>
              </w:rPr>
              <w:t>$19.873.605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6100"/>
                <w:sz w:val="24"/>
                <w:szCs w:val="24"/>
              </w:rPr>
              <w:t>60,02%</w:t>
            </w:r>
          </w:p>
        </w:tc>
      </w:tr>
      <w:tr w:rsidR="00044142" w:rsidRPr="00044142" w:rsidTr="00044142">
        <w:trPr>
          <w:trHeight w:val="28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İSPANYA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$29.041.981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$24.222.828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9C0006"/>
                <w:sz w:val="24"/>
                <w:szCs w:val="24"/>
              </w:rPr>
              <w:t>-$4.819.154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9C0006"/>
                <w:sz w:val="24"/>
                <w:szCs w:val="24"/>
              </w:rPr>
              <w:t>-16,59%</w:t>
            </w:r>
          </w:p>
        </w:tc>
      </w:tr>
      <w:tr w:rsidR="00044142" w:rsidRPr="00044142" w:rsidTr="00044142">
        <w:trPr>
          <w:trHeight w:val="28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FRANSA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$27.621.080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$30.717.640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6100"/>
                <w:sz w:val="24"/>
                <w:szCs w:val="24"/>
              </w:rPr>
              <w:t>$3.096.560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6100"/>
                <w:sz w:val="24"/>
                <w:szCs w:val="24"/>
              </w:rPr>
              <w:t>11,21%</w:t>
            </w:r>
          </w:p>
        </w:tc>
      </w:tr>
      <w:tr w:rsidR="00044142" w:rsidRPr="00044142" w:rsidTr="00044142">
        <w:trPr>
          <w:trHeight w:val="28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BİRLEŞİK KRALLIK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$25.259.836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0000"/>
                <w:sz w:val="24"/>
                <w:szCs w:val="24"/>
              </w:rPr>
              <w:t>$15.143.215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9C0006"/>
                <w:sz w:val="24"/>
                <w:szCs w:val="24"/>
              </w:rPr>
              <w:t>-$10.116.621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9C0006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9C0006"/>
                <w:sz w:val="24"/>
                <w:szCs w:val="24"/>
              </w:rPr>
              <w:t>-40,05%</w:t>
            </w:r>
          </w:p>
        </w:tc>
      </w:tr>
      <w:tr w:rsidR="00044142" w:rsidRPr="00044142" w:rsidTr="00044142">
        <w:trPr>
          <w:trHeight w:val="288"/>
        </w:trPr>
        <w:tc>
          <w:tcPr>
            <w:tcW w:w="3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$183.748.997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$191.177.201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6100"/>
                <w:sz w:val="24"/>
                <w:szCs w:val="24"/>
              </w:rPr>
              <w:t>$7.428.204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044142" w:rsidRPr="00044142" w:rsidRDefault="00044142" w:rsidP="00044142">
            <w:pPr>
              <w:spacing w:after="0" w:line="240" w:lineRule="auto"/>
              <w:jc w:val="right"/>
              <w:rPr>
                <w:rFonts w:ascii="Times New Roman" w:hAnsi="Times New Roman"/>
                <w:color w:val="006100"/>
                <w:sz w:val="24"/>
                <w:szCs w:val="24"/>
              </w:rPr>
            </w:pPr>
            <w:r w:rsidRPr="00044142">
              <w:rPr>
                <w:rFonts w:ascii="Times New Roman" w:hAnsi="Times New Roman"/>
                <w:color w:val="006100"/>
                <w:sz w:val="24"/>
                <w:szCs w:val="24"/>
              </w:rPr>
              <w:t>4,04%</w:t>
            </w:r>
          </w:p>
        </w:tc>
      </w:tr>
    </w:tbl>
    <w:p w:rsidR="00A643A1" w:rsidRPr="002E1760" w:rsidRDefault="00A643A1" w:rsidP="00A643A1">
      <w:pPr>
        <w:jc w:val="both"/>
        <w:rPr>
          <w:rFonts w:ascii="Times New Roman" w:hAnsi="Times New Roman"/>
        </w:rPr>
      </w:pPr>
    </w:p>
    <w:sectPr w:rsidR="00A643A1" w:rsidRPr="002E1760" w:rsidSect="002A68B0">
      <w:pgSz w:w="12240" w:h="15840"/>
      <w:pgMar w:top="1418" w:right="1418" w:bottom="1418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5D8B" w:rsidRDefault="006E5D8B" w:rsidP="008F7234">
      <w:pPr>
        <w:spacing w:after="0" w:line="240" w:lineRule="auto"/>
      </w:pPr>
      <w:r>
        <w:separator/>
      </w:r>
    </w:p>
  </w:endnote>
  <w:endnote w:type="continuationSeparator" w:id="0">
    <w:p w:rsidR="006E5D8B" w:rsidRDefault="006E5D8B" w:rsidP="008F7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3D06" w:rsidRPr="00500F15" w:rsidRDefault="00063D06" w:rsidP="00500F15">
    <w:pPr>
      <w:pStyle w:val="Footer"/>
      <w:pBdr>
        <w:top w:val="single" w:sz="4" w:space="1" w:color="D9D9D9"/>
      </w:pBdr>
      <w:jc w:val="right"/>
      <w:rPr>
        <w:rFonts w:ascii="Times New Roman" w:hAnsi="Times New Roman"/>
        <w:sz w:val="26"/>
        <w:szCs w:val="26"/>
      </w:rPr>
    </w:pPr>
    <w:r w:rsidRPr="00500F15">
      <w:rPr>
        <w:rFonts w:ascii="Times New Roman" w:hAnsi="Times New Roman"/>
        <w:sz w:val="26"/>
        <w:szCs w:val="26"/>
      </w:rPr>
      <w:fldChar w:fldCharType="begin"/>
    </w:r>
    <w:r w:rsidRPr="00500F15">
      <w:rPr>
        <w:rFonts w:ascii="Times New Roman" w:hAnsi="Times New Roman"/>
        <w:sz w:val="26"/>
        <w:szCs w:val="26"/>
      </w:rPr>
      <w:instrText>PAGE   \* MERGEFORMAT</w:instrText>
    </w:r>
    <w:r w:rsidRPr="00500F15">
      <w:rPr>
        <w:rFonts w:ascii="Times New Roman" w:hAnsi="Times New Roman"/>
        <w:sz w:val="26"/>
        <w:szCs w:val="26"/>
      </w:rPr>
      <w:fldChar w:fldCharType="separate"/>
    </w:r>
    <w:r w:rsidR="00044142">
      <w:rPr>
        <w:rFonts w:ascii="Times New Roman" w:hAnsi="Times New Roman"/>
        <w:noProof/>
        <w:sz w:val="26"/>
        <w:szCs w:val="26"/>
      </w:rPr>
      <w:t>2</w:t>
    </w:r>
    <w:r w:rsidRPr="00500F15">
      <w:rPr>
        <w:rFonts w:ascii="Times New Roman" w:hAnsi="Times New Roman"/>
        <w:sz w:val="26"/>
        <w:szCs w:val="26"/>
      </w:rPr>
      <w:fldChar w:fldCharType="end"/>
    </w:r>
    <w:r w:rsidRPr="00500F15">
      <w:rPr>
        <w:rFonts w:ascii="Times New Roman" w:hAnsi="Times New Roman"/>
        <w:sz w:val="26"/>
        <w:szCs w:val="26"/>
      </w:rPr>
      <w:t xml:space="preserve"> | </w:t>
    </w:r>
    <w:r w:rsidRPr="00500F15">
      <w:rPr>
        <w:rFonts w:ascii="Times New Roman" w:hAnsi="Times New Roman"/>
        <w:color w:val="7F7F7F"/>
        <w:spacing w:val="60"/>
        <w:sz w:val="26"/>
        <w:szCs w:val="26"/>
      </w:rPr>
      <w:t>Sayfa</w:t>
    </w:r>
  </w:p>
  <w:p w:rsidR="00063D06" w:rsidRDefault="00063D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5D8B" w:rsidRDefault="006E5D8B" w:rsidP="008F7234">
      <w:pPr>
        <w:spacing w:after="0" w:line="240" w:lineRule="auto"/>
      </w:pPr>
      <w:r>
        <w:separator/>
      </w:r>
    </w:p>
  </w:footnote>
  <w:footnote w:type="continuationSeparator" w:id="0">
    <w:p w:rsidR="006E5D8B" w:rsidRDefault="006E5D8B" w:rsidP="008F7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380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3632"/>
      <w:gridCol w:w="3522"/>
    </w:tblGrid>
    <w:tr w:rsidR="00063D06" w:rsidRPr="008F7234" w:rsidTr="00AE5E1C">
      <w:trPr>
        <w:trHeight w:val="77"/>
        <w:jc w:val="center"/>
      </w:trPr>
      <w:tc>
        <w:tcPr>
          <w:tcW w:w="3718" w:type="dxa"/>
          <w:shd w:val="clear" w:color="auto" w:fill="ED7D31"/>
          <w:vAlign w:val="center"/>
        </w:tcPr>
        <w:p w:rsidR="00063D06" w:rsidRPr="008F7234" w:rsidRDefault="005C1252">
          <w:pPr>
            <w:pStyle w:val="Header"/>
            <w:rPr>
              <w:rFonts w:ascii="Times New Roman" w:hAnsi="Times New Roman"/>
              <w:caps/>
              <w:color w:val="FFFFFF"/>
              <w:sz w:val="26"/>
              <w:szCs w:val="26"/>
            </w:rPr>
          </w:pPr>
          <w:r>
            <w:rPr>
              <w:rFonts w:ascii="Times New Roman" w:hAnsi="Times New Roman"/>
              <w:caps/>
              <w:sz w:val="26"/>
              <w:szCs w:val="26"/>
            </w:rPr>
            <w:t>EYLÜL</w:t>
          </w:r>
          <w:r w:rsidR="0079422B">
            <w:rPr>
              <w:rFonts w:ascii="Times New Roman" w:hAnsi="Times New Roman"/>
              <w:caps/>
              <w:sz w:val="26"/>
              <w:szCs w:val="26"/>
            </w:rPr>
            <w:t xml:space="preserve"> </w:t>
          </w:r>
          <w:r w:rsidR="000623A6">
            <w:rPr>
              <w:rFonts w:ascii="Times New Roman" w:hAnsi="Times New Roman"/>
              <w:caps/>
              <w:sz w:val="26"/>
              <w:szCs w:val="26"/>
            </w:rPr>
            <w:t>2026</w:t>
          </w:r>
          <w:r w:rsidR="00063D06" w:rsidRPr="008F7234">
            <w:rPr>
              <w:rFonts w:ascii="Times New Roman" w:hAnsi="Times New Roman"/>
              <w:caps/>
              <w:sz w:val="26"/>
              <w:szCs w:val="26"/>
            </w:rPr>
            <w:t xml:space="preserve"> SEKTÖREL İHRACAT</w:t>
          </w:r>
          <w:r w:rsidR="00063D06">
            <w:rPr>
              <w:rFonts w:ascii="Times New Roman" w:hAnsi="Times New Roman"/>
              <w:caps/>
              <w:sz w:val="26"/>
              <w:szCs w:val="26"/>
            </w:rPr>
            <w:t xml:space="preserve"> </w:t>
          </w:r>
          <w:r w:rsidR="00063D06" w:rsidRPr="008F7234">
            <w:rPr>
              <w:rFonts w:ascii="Times New Roman" w:hAnsi="Times New Roman"/>
              <w:caps/>
              <w:sz w:val="26"/>
              <w:szCs w:val="26"/>
            </w:rPr>
            <w:t>RAPORU</w:t>
          </w:r>
        </w:p>
      </w:tc>
      <w:tc>
        <w:tcPr>
          <w:tcW w:w="3609" w:type="dxa"/>
          <w:shd w:val="clear" w:color="auto" w:fill="ED7D31"/>
          <w:vAlign w:val="center"/>
        </w:tcPr>
        <w:p w:rsidR="00063D06" w:rsidRDefault="008E4081" w:rsidP="00826724">
          <w:pPr>
            <w:pStyle w:val="Header"/>
            <w:jc w:val="right"/>
            <w:rPr>
              <w:rFonts w:ascii="Times New Roman" w:hAnsi="Times New Roman"/>
              <w:caps/>
              <w:sz w:val="26"/>
              <w:szCs w:val="26"/>
            </w:rPr>
          </w:pPr>
          <w:r>
            <w:rPr>
              <w:rFonts w:ascii="Times New Roman" w:hAnsi="Times New Roman"/>
              <w:caps/>
              <w:sz w:val="26"/>
              <w:szCs w:val="26"/>
            </w:rPr>
            <w:t>0</w:t>
          </w:r>
          <w:r w:rsidR="005C1252">
            <w:rPr>
              <w:rFonts w:ascii="Times New Roman" w:hAnsi="Times New Roman"/>
              <w:caps/>
              <w:sz w:val="26"/>
              <w:szCs w:val="26"/>
            </w:rPr>
            <w:t>5</w:t>
          </w:r>
          <w:r w:rsidR="00063D06" w:rsidRPr="008F7234">
            <w:rPr>
              <w:rFonts w:ascii="Times New Roman" w:hAnsi="Times New Roman"/>
              <w:caps/>
              <w:sz w:val="26"/>
              <w:szCs w:val="26"/>
            </w:rPr>
            <w:t>.</w:t>
          </w:r>
          <w:r w:rsidR="005C1252">
            <w:rPr>
              <w:rFonts w:ascii="Times New Roman" w:hAnsi="Times New Roman"/>
              <w:caps/>
              <w:sz w:val="26"/>
              <w:szCs w:val="26"/>
            </w:rPr>
            <w:t>10</w:t>
          </w:r>
          <w:r w:rsidR="00063D06" w:rsidRPr="008F7234">
            <w:rPr>
              <w:rFonts w:ascii="Times New Roman" w:hAnsi="Times New Roman"/>
              <w:caps/>
              <w:sz w:val="26"/>
              <w:szCs w:val="26"/>
            </w:rPr>
            <w:t>.20</w:t>
          </w:r>
          <w:r w:rsidR="000623A6">
            <w:rPr>
              <w:rFonts w:ascii="Times New Roman" w:hAnsi="Times New Roman"/>
              <w:caps/>
              <w:sz w:val="26"/>
              <w:szCs w:val="26"/>
            </w:rPr>
            <w:t>26</w:t>
          </w:r>
        </w:p>
        <w:p w:rsidR="000623A6" w:rsidRPr="008F7234" w:rsidRDefault="000623A6" w:rsidP="00826724">
          <w:pPr>
            <w:pStyle w:val="Header"/>
            <w:jc w:val="right"/>
            <w:rPr>
              <w:rFonts w:ascii="Times New Roman" w:hAnsi="Times New Roman"/>
              <w:caps/>
              <w:color w:val="FFFFFF"/>
              <w:sz w:val="26"/>
              <w:szCs w:val="26"/>
            </w:rPr>
          </w:pPr>
        </w:p>
      </w:tc>
    </w:tr>
    <w:tr w:rsidR="00063D06" w:rsidRPr="008F7234" w:rsidTr="00AE5E1C">
      <w:trPr>
        <w:trHeight w:hRule="exact" w:val="15"/>
        <w:jc w:val="center"/>
      </w:trPr>
      <w:tc>
        <w:tcPr>
          <w:tcW w:w="3718" w:type="dxa"/>
          <w:shd w:val="clear" w:color="auto" w:fill="4472C4"/>
          <w:tcMar>
            <w:top w:w="0" w:type="dxa"/>
            <w:bottom w:w="0" w:type="dxa"/>
          </w:tcMar>
        </w:tcPr>
        <w:p w:rsidR="00063D06" w:rsidRPr="008F7234" w:rsidRDefault="00063D06">
          <w:pPr>
            <w:pStyle w:val="Header"/>
            <w:rPr>
              <w:rFonts w:ascii="Times New Roman" w:hAnsi="Times New Roman"/>
              <w:caps/>
              <w:color w:val="FFFFFF"/>
              <w:sz w:val="26"/>
              <w:szCs w:val="26"/>
            </w:rPr>
          </w:pPr>
        </w:p>
      </w:tc>
      <w:tc>
        <w:tcPr>
          <w:tcW w:w="3609" w:type="dxa"/>
          <w:shd w:val="clear" w:color="auto" w:fill="4472C4"/>
          <w:tcMar>
            <w:top w:w="0" w:type="dxa"/>
            <w:bottom w:w="0" w:type="dxa"/>
          </w:tcMar>
        </w:tcPr>
        <w:p w:rsidR="00063D06" w:rsidRPr="008F7234" w:rsidRDefault="00063D06">
          <w:pPr>
            <w:pStyle w:val="Header"/>
            <w:rPr>
              <w:rFonts w:ascii="Times New Roman" w:hAnsi="Times New Roman"/>
              <w:caps/>
              <w:color w:val="FFFFFF"/>
              <w:sz w:val="26"/>
              <w:szCs w:val="26"/>
            </w:rPr>
          </w:pPr>
        </w:p>
      </w:tc>
    </w:tr>
  </w:tbl>
  <w:p w:rsidR="00063D06" w:rsidRPr="008F7234" w:rsidRDefault="00063D06">
    <w:pPr>
      <w:pStyle w:val="Header"/>
      <w:rPr>
        <w:rFonts w:ascii="Times New Roman" w:hAnsi="Times New Roman"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D5FA8"/>
    <w:multiLevelType w:val="hybridMultilevel"/>
    <w:tmpl w:val="FFFFFFFF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2E3365"/>
    <w:multiLevelType w:val="hybridMultilevel"/>
    <w:tmpl w:val="FFFFFFFF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9D0655"/>
    <w:multiLevelType w:val="hybridMultilevel"/>
    <w:tmpl w:val="FFFFFFFF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AB0B23"/>
    <w:multiLevelType w:val="hybridMultilevel"/>
    <w:tmpl w:val="FFFFFFFF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E060FF"/>
    <w:multiLevelType w:val="hybridMultilevel"/>
    <w:tmpl w:val="FFFFFFFF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67494A"/>
    <w:multiLevelType w:val="hybridMultilevel"/>
    <w:tmpl w:val="FFFFFFFF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BB26C2"/>
    <w:multiLevelType w:val="hybridMultilevel"/>
    <w:tmpl w:val="FFFFFFFF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132E72"/>
    <w:multiLevelType w:val="hybridMultilevel"/>
    <w:tmpl w:val="FFFFFFFF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137054"/>
    <w:multiLevelType w:val="hybridMultilevel"/>
    <w:tmpl w:val="FFFFFFFF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24C0730"/>
    <w:multiLevelType w:val="hybridMultilevel"/>
    <w:tmpl w:val="FFFFFFFF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F0292F"/>
    <w:multiLevelType w:val="hybridMultilevel"/>
    <w:tmpl w:val="FFFFFFFF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8952C7"/>
    <w:multiLevelType w:val="hybridMultilevel"/>
    <w:tmpl w:val="FFFFFFFF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AF5D4F"/>
    <w:multiLevelType w:val="hybridMultilevel"/>
    <w:tmpl w:val="FFFFFFFF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85434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3"/>
  </w:num>
  <w:num w:numId="2">
    <w:abstractNumId w:val="5"/>
  </w:num>
  <w:num w:numId="3">
    <w:abstractNumId w:val="4"/>
  </w:num>
  <w:num w:numId="4">
    <w:abstractNumId w:val="10"/>
  </w:num>
  <w:num w:numId="5">
    <w:abstractNumId w:val="8"/>
  </w:num>
  <w:num w:numId="6">
    <w:abstractNumId w:val="9"/>
  </w:num>
  <w:num w:numId="7">
    <w:abstractNumId w:val="12"/>
  </w:num>
  <w:num w:numId="8">
    <w:abstractNumId w:val="6"/>
  </w:num>
  <w:num w:numId="9">
    <w:abstractNumId w:val="7"/>
  </w:num>
  <w:num w:numId="10">
    <w:abstractNumId w:val="1"/>
  </w:num>
  <w:num w:numId="11">
    <w:abstractNumId w:val="0"/>
  </w:num>
  <w:num w:numId="12">
    <w:abstractNumId w:val="2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234"/>
    <w:rsid w:val="00001435"/>
    <w:rsid w:val="00012F61"/>
    <w:rsid w:val="00014856"/>
    <w:rsid w:val="00017C78"/>
    <w:rsid w:val="00017F88"/>
    <w:rsid w:val="00031E86"/>
    <w:rsid w:val="000349FE"/>
    <w:rsid w:val="0004344D"/>
    <w:rsid w:val="00044142"/>
    <w:rsid w:val="000623A6"/>
    <w:rsid w:val="00063D06"/>
    <w:rsid w:val="00084BE5"/>
    <w:rsid w:val="00092F08"/>
    <w:rsid w:val="000A421E"/>
    <w:rsid w:val="000C3558"/>
    <w:rsid w:val="000D5C8D"/>
    <w:rsid w:val="000E2895"/>
    <w:rsid w:val="000E67E5"/>
    <w:rsid w:val="000F29F6"/>
    <w:rsid w:val="00106186"/>
    <w:rsid w:val="00115738"/>
    <w:rsid w:val="0011734F"/>
    <w:rsid w:val="00120AFD"/>
    <w:rsid w:val="0012600A"/>
    <w:rsid w:val="00163EA7"/>
    <w:rsid w:val="00181B3A"/>
    <w:rsid w:val="00182687"/>
    <w:rsid w:val="001836AE"/>
    <w:rsid w:val="00187991"/>
    <w:rsid w:val="001904C8"/>
    <w:rsid w:val="00191210"/>
    <w:rsid w:val="001970AC"/>
    <w:rsid w:val="001D02EC"/>
    <w:rsid w:val="001D0819"/>
    <w:rsid w:val="001E501B"/>
    <w:rsid w:val="001F7DEE"/>
    <w:rsid w:val="00205951"/>
    <w:rsid w:val="00213D4A"/>
    <w:rsid w:val="00217D94"/>
    <w:rsid w:val="002331E0"/>
    <w:rsid w:val="00234128"/>
    <w:rsid w:val="00251704"/>
    <w:rsid w:val="00253C9A"/>
    <w:rsid w:val="00265CED"/>
    <w:rsid w:val="00271D21"/>
    <w:rsid w:val="002A0501"/>
    <w:rsid w:val="002A060F"/>
    <w:rsid w:val="002A68B0"/>
    <w:rsid w:val="002B652A"/>
    <w:rsid w:val="002C19C2"/>
    <w:rsid w:val="002C6A77"/>
    <w:rsid w:val="002E1760"/>
    <w:rsid w:val="002F7BE7"/>
    <w:rsid w:val="00306909"/>
    <w:rsid w:val="00310315"/>
    <w:rsid w:val="003205C0"/>
    <w:rsid w:val="00334530"/>
    <w:rsid w:val="00372AE9"/>
    <w:rsid w:val="00373049"/>
    <w:rsid w:val="0037721E"/>
    <w:rsid w:val="00382CAC"/>
    <w:rsid w:val="00397A6A"/>
    <w:rsid w:val="003B474F"/>
    <w:rsid w:val="003C5A37"/>
    <w:rsid w:val="003C7184"/>
    <w:rsid w:val="003F3CEB"/>
    <w:rsid w:val="00407BE8"/>
    <w:rsid w:val="00415C77"/>
    <w:rsid w:val="00440D6C"/>
    <w:rsid w:val="00446644"/>
    <w:rsid w:val="00447031"/>
    <w:rsid w:val="00455E27"/>
    <w:rsid w:val="00462134"/>
    <w:rsid w:val="00481EA2"/>
    <w:rsid w:val="00490282"/>
    <w:rsid w:val="00494706"/>
    <w:rsid w:val="00497571"/>
    <w:rsid w:val="004A3EF6"/>
    <w:rsid w:val="004B35E0"/>
    <w:rsid w:val="004B4C9F"/>
    <w:rsid w:val="004C6C8F"/>
    <w:rsid w:val="004E61CC"/>
    <w:rsid w:val="004F5E36"/>
    <w:rsid w:val="00500AE1"/>
    <w:rsid w:val="00500F15"/>
    <w:rsid w:val="00510F06"/>
    <w:rsid w:val="00517D81"/>
    <w:rsid w:val="00524D21"/>
    <w:rsid w:val="0053090F"/>
    <w:rsid w:val="00541E88"/>
    <w:rsid w:val="00545B3F"/>
    <w:rsid w:val="00570859"/>
    <w:rsid w:val="00571905"/>
    <w:rsid w:val="005938B2"/>
    <w:rsid w:val="005C1252"/>
    <w:rsid w:val="005D2224"/>
    <w:rsid w:val="005D74E6"/>
    <w:rsid w:val="005E1822"/>
    <w:rsid w:val="005F0C01"/>
    <w:rsid w:val="005F6A3D"/>
    <w:rsid w:val="00614D28"/>
    <w:rsid w:val="0061592D"/>
    <w:rsid w:val="0062671C"/>
    <w:rsid w:val="00627DF5"/>
    <w:rsid w:val="00634323"/>
    <w:rsid w:val="0063759A"/>
    <w:rsid w:val="006413FC"/>
    <w:rsid w:val="0065131E"/>
    <w:rsid w:val="00665700"/>
    <w:rsid w:val="0067645F"/>
    <w:rsid w:val="006822CC"/>
    <w:rsid w:val="00683032"/>
    <w:rsid w:val="006860BC"/>
    <w:rsid w:val="006D31F6"/>
    <w:rsid w:val="006E5D8B"/>
    <w:rsid w:val="006F6803"/>
    <w:rsid w:val="00700098"/>
    <w:rsid w:val="007267A6"/>
    <w:rsid w:val="00731D28"/>
    <w:rsid w:val="00756556"/>
    <w:rsid w:val="00756D74"/>
    <w:rsid w:val="007716C5"/>
    <w:rsid w:val="0079422B"/>
    <w:rsid w:val="00797A52"/>
    <w:rsid w:val="00797B7F"/>
    <w:rsid w:val="007A0AA4"/>
    <w:rsid w:val="007A230B"/>
    <w:rsid w:val="007A293D"/>
    <w:rsid w:val="007A6D14"/>
    <w:rsid w:val="007B6FC7"/>
    <w:rsid w:val="007C7954"/>
    <w:rsid w:val="007C7F5D"/>
    <w:rsid w:val="007D7284"/>
    <w:rsid w:val="00800A18"/>
    <w:rsid w:val="00804C89"/>
    <w:rsid w:val="00824416"/>
    <w:rsid w:val="00826724"/>
    <w:rsid w:val="0085257D"/>
    <w:rsid w:val="00862264"/>
    <w:rsid w:val="008C51F4"/>
    <w:rsid w:val="008D3E39"/>
    <w:rsid w:val="008E20A0"/>
    <w:rsid w:val="008E4081"/>
    <w:rsid w:val="008F7234"/>
    <w:rsid w:val="00905DEF"/>
    <w:rsid w:val="009145BA"/>
    <w:rsid w:val="00946BE9"/>
    <w:rsid w:val="00956837"/>
    <w:rsid w:val="00961E13"/>
    <w:rsid w:val="009657C0"/>
    <w:rsid w:val="00975482"/>
    <w:rsid w:val="00977EF2"/>
    <w:rsid w:val="0099472C"/>
    <w:rsid w:val="009A0562"/>
    <w:rsid w:val="009A518E"/>
    <w:rsid w:val="009D0008"/>
    <w:rsid w:val="009D3089"/>
    <w:rsid w:val="009E5302"/>
    <w:rsid w:val="009F49B9"/>
    <w:rsid w:val="009F4D72"/>
    <w:rsid w:val="009F4F9D"/>
    <w:rsid w:val="00A02111"/>
    <w:rsid w:val="00A04A2E"/>
    <w:rsid w:val="00A12E3D"/>
    <w:rsid w:val="00A22F7F"/>
    <w:rsid w:val="00A23135"/>
    <w:rsid w:val="00A352E1"/>
    <w:rsid w:val="00A578DF"/>
    <w:rsid w:val="00A643A1"/>
    <w:rsid w:val="00A67A6F"/>
    <w:rsid w:val="00A71478"/>
    <w:rsid w:val="00A9580C"/>
    <w:rsid w:val="00AA1EEB"/>
    <w:rsid w:val="00AB2616"/>
    <w:rsid w:val="00AB2D5F"/>
    <w:rsid w:val="00AC37B5"/>
    <w:rsid w:val="00AC4097"/>
    <w:rsid w:val="00AD4346"/>
    <w:rsid w:val="00AE5E1C"/>
    <w:rsid w:val="00AF07CC"/>
    <w:rsid w:val="00AF7FB1"/>
    <w:rsid w:val="00B121EC"/>
    <w:rsid w:val="00B24924"/>
    <w:rsid w:val="00B30A90"/>
    <w:rsid w:val="00B31E62"/>
    <w:rsid w:val="00B34A4A"/>
    <w:rsid w:val="00B43D5C"/>
    <w:rsid w:val="00B66C71"/>
    <w:rsid w:val="00B705E7"/>
    <w:rsid w:val="00B72086"/>
    <w:rsid w:val="00B74C0F"/>
    <w:rsid w:val="00B82121"/>
    <w:rsid w:val="00BD15CB"/>
    <w:rsid w:val="00BD7CBA"/>
    <w:rsid w:val="00BE5A06"/>
    <w:rsid w:val="00BF5462"/>
    <w:rsid w:val="00BF6271"/>
    <w:rsid w:val="00BF7EC2"/>
    <w:rsid w:val="00C00930"/>
    <w:rsid w:val="00C06812"/>
    <w:rsid w:val="00C1243F"/>
    <w:rsid w:val="00C14E90"/>
    <w:rsid w:val="00C43667"/>
    <w:rsid w:val="00C54284"/>
    <w:rsid w:val="00C545FD"/>
    <w:rsid w:val="00C60BF0"/>
    <w:rsid w:val="00C853DE"/>
    <w:rsid w:val="00C90004"/>
    <w:rsid w:val="00C9753A"/>
    <w:rsid w:val="00CA376C"/>
    <w:rsid w:val="00CB1EE5"/>
    <w:rsid w:val="00CD3787"/>
    <w:rsid w:val="00D02247"/>
    <w:rsid w:val="00D03B9B"/>
    <w:rsid w:val="00D12AC8"/>
    <w:rsid w:val="00D22261"/>
    <w:rsid w:val="00D22A9F"/>
    <w:rsid w:val="00D23884"/>
    <w:rsid w:val="00D268AE"/>
    <w:rsid w:val="00D42D95"/>
    <w:rsid w:val="00D42FB1"/>
    <w:rsid w:val="00D64866"/>
    <w:rsid w:val="00D6614F"/>
    <w:rsid w:val="00D70965"/>
    <w:rsid w:val="00D719B0"/>
    <w:rsid w:val="00D9236E"/>
    <w:rsid w:val="00DA0B51"/>
    <w:rsid w:val="00DA4D82"/>
    <w:rsid w:val="00DB798C"/>
    <w:rsid w:val="00DC29D8"/>
    <w:rsid w:val="00DD04E7"/>
    <w:rsid w:val="00DD1CD4"/>
    <w:rsid w:val="00DD2108"/>
    <w:rsid w:val="00DD42DF"/>
    <w:rsid w:val="00DE7E68"/>
    <w:rsid w:val="00E16B75"/>
    <w:rsid w:val="00E367EC"/>
    <w:rsid w:val="00E36A49"/>
    <w:rsid w:val="00E80B80"/>
    <w:rsid w:val="00E84ACC"/>
    <w:rsid w:val="00E90F45"/>
    <w:rsid w:val="00ED0026"/>
    <w:rsid w:val="00EE7126"/>
    <w:rsid w:val="00EE7140"/>
    <w:rsid w:val="00EF6F90"/>
    <w:rsid w:val="00F135D2"/>
    <w:rsid w:val="00F139E7"/>
    <w:rsid w:val="00F17518"/>
    <w:rsid w:val="00F25E9F"/>
    <w:rsid w:val="00F35041"/>
    <w:rsid w:val="00F45A9F"/>
    <w:rsid w:val="00F7742B"/>
    <w:rsid w:val="00F809C4"/>
    <w:rsid w:val="00F95024"/>
    <w:rsid w:val="00FE6F91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9EC4E7E-9E34-476C-ACA8-49F052C4F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723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7B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8F7234"/>
    <w:rPr>
      <w:rFonts w:ascii="Calibri Light" w:hAnsi="Calibri Light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2F7BE7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8F723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F723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8F723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F7234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04C8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804C89"/>
    <w:rPr>
      <w:rFonts w:cs="Times New Roman"/>
    </w:rPr>
  </w:style>
  <w:style w:type="character" w:styleId="EndnoteReference">
    <w:name w:val="endnote reference"/>
    <w:basedOn w:val="DefaultParagraphFont"/>
    <w:uiPriority w:val="99"/>
    <w:semiHidden/>
    <w:unhideWhenUsed/>
    <w:rsid w:val="00804C89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409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4097"/>
    <w:rPr>
      <w:rFonts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AC4097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3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3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75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2019-07-02T00:00:00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4F3F3F8-031C-4E1D-8B9E-D5A37E357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632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HAZİRAN 2019 SEKTÖREL İHRACAT VE EKONOMİ RAPORU</vt:lpstr>
    </vt:vector>
  </TitlesOfParts>
  <Company/>
  <LinksUpToDate>false</LinksUpToDate>
  <CharactersWithSpaces>5099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HAZİRAN 2019 SEKTÖREL İHRACAT VE EKONOMİ RAPORU</dc:title>
  <dc:subject/>
  <dc:creator>PC</dc:creator>
  <cp:keywords/>
  <dc:description/>
  <cp:lastModifiedBy>Derya TAMGÜL</cp:lastModifiedBy>
  <cp:revision>4</cp:revision>
  <cp:lastPrinted>2026-02-03T07:10:00Z</cp:lastPrinted>
  <dcterms:created xsi:type="dcterms:W3CDTF">2026-09-03T13:40:00Z</dcterms:created>
  <dcterms:modified xsi:type="dcterms:W3CDTF">2026-10-05T05:59:00Z</dcterms:modified>
</cp:coreProperties>
</file>